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62" w:rsidRPr="00275189" w:rsidRDefault="00B56862" w:rsidP="00B56862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B56862" w:rsidRPr="00275189" w:rsidRDefault="00B56862" w:rsidP="00B56862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Математика 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</w:t>
      </w:r>
    </w:p>
    <w:p w:rsidR="00B56862" w:rsidRPr="00275189" w:rsidRDefault="00B56862" w:rsidP="00B5686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B56862" w:rsidRPr="00275189" w:rsidRDefault="00B56862" w:rsidP="00B56862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Учитель </w:t>
      </w:r>
      <w:proofErr w:type="spellStart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Кудайбергенова</w:t>
      </w:r>
      <w:proofErr w:type="spellEnd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 Р.А.</w:t>
      </w:r>
    </w:p>
    <w:p w:rsidR="00B56862" w:rsidRPr="00275189" w:rsidRDefault="00B56862" w:rsidP="00B56862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6564"/>
        <w:gridCol w:w="8640"/>
      </w:tblGrid>
      <w:tr w:rsidR="00B56862" w:rsidRPr="00580729" w:rsidTr="008B195D">
        <w:tc>
          <w:tcPr>
            <w:tcW w:w="490" w:type="dxa"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bookmarkStart w:id="0" w:name="_Hlk54467762"/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lang w:val="da-DK"/>
              </w:rPr>
              <w:t>№</w:t>
            </w: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6564" w:type="dxa"/>
          </w:tcPr>
          <w:p w:rsidR="00B56862" w:rsidRPr="004A1F93" w:rsidRDefault="00B56862" w:rsidP="008B195D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4"/>
                <w:szCs w:val="24"/>
                <w:lang w:val="da-DK"/>
              </w:rPr>
            </w:pPr>
            <w:r w:rsidRPr="004A1F93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4"/>
                <w:szCs w:val="24"/>
                <w:lang w:val="da-DK"/>
              </w:rPr>
              <w:t>Тема урока</w:t>
            </w:r>
          </w:p>
        </w:tc>
        <w:tc>
          <w:tcPr>
            <w:tcW w:w="8640" w:type="dxa"/>
          </w:tcPr>
          <w:p w:rsidR="00B56862" w:rsidRPr="004A1F93" w:rsidRDefault="00B56862" w:rsidP="008B195D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4"/>
                <w:szCs w:val="24"/>
                <w:vertAlign w:val="superscript"/>
              </w:rPr>
            </w:pPr>
            <w:r w:rsidRPr="004A1F93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4"/>
                <w:szCs w:val="24"/>
                <w:lang w:val="da-DK"/>
              </w:rPr>
              <w:t>Домашнее задание</w:t>
            </w:r>
          </w:p>
        </w:tc>
      </w:tr>
      <w:tr w:rsidR="00B56862" w:rsidRPr="00580729" w:rsidTr="008B195D">
        <w:trPr>
          <w:trHeight w:val="660"/>
        </w:trPr>
        <w:tc>
          <w:tcPr>
            <w:tcW w:w="490" w:type="dxa"/>
            <w:vMerge w:val="restart"/>
            <w:vAlign w:val="center"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6564" w:type="dxa"/>
          </w:tcPr>
          <w:p w:rsidR="00B56862" w:rsidRPr="007F04CD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                   </w:t>
            </w:r>
            <w:r w:rsidRPr="007F04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>12.01.2021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 xml:space="preserve">-15.01.2021г. </w:t>
            </w:r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Синус, косинус, тангенс и котангенс острого угла прямоугольного треугольника</w:t>
            </w:r>
          </w:p>
          <w:p w:rsidR="00B56862" w:rsidRPr="004A1F93" w:rsidRDefault="00B56862" w:rsidP="008B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урок: </w:t>
            </w:r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4A1F93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https://www.youtube.com/watch?v=6b_olMJglXU&amp;list=PLCx14LDfH032LCJf2nQsBp7aAKrHKHu4O&amp;index=29</w:t>
              </w:r>
            </w:hyperlink>
          </w:p>
        </w:tc>
        <w:tc>
          <w:tcPr>
            <w:tcW w:w="8640" w:type="dxa"/>
          </w:tcPr>
          <w:p w:rsidR="00B56862" w:rsidRPr="004A1F93" w:rsidRDefault="00B56862" w:rsidP="008B195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определения синуса, косинуса, тангенса угла прямоугольного треугольника; и основные тригонометрические тождества.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решить №1013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 урок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§1 </w:t>
            </w:r>
            <w:proofErr w:type="spellStart"/>
            <w:proofErr w:type="gramStart"/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239 п.93-95</w:t>
            </w:r>
          </w:p>
        </w:tc>
      </w:tr>
      <w:tr w:rsidR="00B56862" w:rsidRPr="00580729" w:rsidTr="008B195D">
        <w:trPr>
          <w:trHeight w:val="383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Соотношение между сторонами и углами  треугольника</w:t>
            </w:r>
          </w:p>
        </w:tc>
        <w:tc>
          <w:tcPr>
            <w:tcW w:w="8640" w:type="dxa"/>
          </w:tcPr>
          <w:p w:rsidR="00B56862" w:rsidRPr="004A1F93" w:rsidRDefault="00B56862" w:rsidP="008B195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Выучить теоремы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Прочитать </w:t>
            </w: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 п.96-98 стр241-245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 урок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Решить №1025</w:t>
            </w:r>
          </w:p>
        </w:tc>
      </w:tr>
      <w:tr w:rsidR="00B56862" w:rsidRPr="00580729" w:rsidTr="008B195D">
        <w:trPr>
          <w:trHeight w:val="375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Значения синуса</w:t>
            </w:r>
            <w:proofErr w:type="gramStart"/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,</w:t>
            </w:r>
            <w:proofErr w:type="gramEnd"/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косинуса, тангенса и котангенса для углов 30,60,90 градусов </w:t>
            </w:r>
          </w:p>
          <w:p w:rsidR="00B56862" w:rsidRPr="004A1F93" w:rsidRDefault="00B56862" w:rsidP="008B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урок: </w:t>
            </w:r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hyperlink r:id="rId8" w:history="1">
              <w:r w:rsidRPr="004A1F93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4"/>
                  <w:szCs w:val="24"/>
                </w:rPr>
                <w:t>https://www.youtube.com/watch?v=cOrzmPHy5yg&amp;list=PLCx14LDfH032LCJf2nQsBp7aAKrHKHu4O&amp;index=30</w:t>
              </w:r>
            </w:hyperlink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640" w:type="dxa"/>
          </w:tcPr>
          <w:p w:rsidR="00B56862" w:rsidRPr="004A1F93" w:rsidRDefault="00B56862" w:rsidP="008B195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Ответить на вопросы </w:t>
            </w:r>
            <w:proofErr w:type="spellStart"/>
            <w:proofErr w:type="gramStart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253 устно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 урок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№1033 разобрать задачу</w:t>
            </w:r>
          </w:p>
        </w:tc>
      </w:tr>
      <w:tr w:rsidR="00B56862" w:rsidRPr="00580729" w:rsidTr="008B195D">
        <w:trPr>
          <w:trHeight w:val="375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Решение задач</w:t>
            </w:r>
          </w:p>
        </w:tc>
        <w:tc>
          <w:tcPr>
            <w:tcW w:w="8640" w:type="dxa"/>
          </w:tcPr>
          <w:p w:rsidR="00B56862" w:rsidRPr="004A1F93" w:rsidRDefault="00B56862" w:rsidP="008B195D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1)№1023,</w:t>
            </w:r>
          </w:p>
          <w:p w:rsidR="00B56862" w:rsidRPr="004A1F93" w:rsidRDefault="00B56862" w:rsidP="008B195D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2) выполнить самостоятельную работу</w:t>
            </w:r>
          </w:p>
        </w:tc>
      </w:tr>
      <w:tr w:rsidR="00B56862" w:rsidRPr="00580729" w:rsidTr="008B195D">
        <w:trPr>
          <w:trHeight w:val="1112"/>
        </w:trPr>
        <w:tc>
          <w:tcPr>
            <w:tcW w:w="490" w:type="dxa"/>
            <w:vMerge w:val="restart"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2</w:t>
            </w: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Pr="007F04CD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</w:pPr>
            <w:r w:rsidRPr="007F04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                     </w:t>
            </w:r>
            <w:r w:rsidRPr="007F04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u w:val="single"/>
              </w:rPr>
              <w:t>18.01.2021-22.01.2021г</w:t>
            </w:r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Решение задач</w:t>
            </w:r>
          </w:p>
        </w:tc>
        <w:tc>
          <w:tcPr>
            <w:tcW w:w="8640" w:type="dxa"/>
          </w:tcPr>
          <w:p w:rsidR="00B56862" w:rsidRPr="004A1F93" w:rsidRDefault="00B56862" w:rsidP="008B195D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№1031, №1032</w:t>
            </w:r>
          </w:p>
          <w:p w:rsidR="00B56862" w:rsidRPr="004A1F93" w:rsidRDefault="00B56862" w:rsidP="008B195D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Подготовиться к контрольной работе </w:t>
            </w:r>
          </w:p>
        </w:tc>
      </w:tr>
      <w:tr w:rsidR="00B56862" w:rsidRPr="00580729" w:rsidTr="008B195D">
        <w:trPr>
          <w:trHeight w:val="375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Контрольная работа №3 «Признаки подобия треугольников. Теорема Пифагора»</w:t>
            </w:r>
          </w:p>
        </w:tc>
        <w:tc>
          <w:tcPr>
            <w:tcW w:w="8640" w:type="dxa"/>
          </w:tcPr>
          <w:p w:rsidR="00B56862" w:rsidRPr="004A1F93" w:rsidRDefault="00B56862" w:rsidP="008B195D">
            <w:p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Выучить теоремы и определения</w:t>
            </w:r>
          </w:p>
        </w:tc>
      </w:tr>
      <w:tr w:rsidR="00B56862" w:rsidRPr="00580729" w:rsidTr="008B195D">
        <w:trPr>
          <w:trHeight w:val="375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Функция </w:t>
            </w: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en-US"/>
              </w:rPr>
              <w:t>y</w:t>
            </w: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=</w:t>
            </w: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en-US"/>
              </w:rPr>
              <w:t>k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b/>
                      <w:iCs w:val="0"/>
                      <w:color w:val="5F497A" w:themeColor="accent4" w:themeShade="BF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color w:val="5F497A" w:themeColor="accent4" w:themeShade="BF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color w:val="5F497A" w:themeColor="accent4" w:themeShade="BF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, ее свойства и график</w:t>
            </w:r>
          </w:p>
          <w:p w:rsidR="00B56862" w:rsidRPr="007F04CD" w:rsidRDefault="00B56862" w:rsidP="008B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урок: </w:t>
            </w:r>
          </w:p>
          <w:p w:rsidR="00B56862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hyperlink r:id="rId9" w:history="1">
              <w:r w:rsidRPr="0089122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4"/>
                  <w:szCs w:val="24"/>
                </w:rPr>
                <w:t>https://www.youtube.com/watch?v=mePZm_ztl48&amp;list=PLCx14LDfH030vH4aHuMd-r_OtLFLzrhpO&amp;index=17</w:t>
              </w:r>
            </w:hyperlink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640" w:type="dxa"/>
          </w:tcPr>
          <w:p w:rsidR="00B56862" w:rsidRPr="004A1F93" w:rsidRDefault="00B56862" w:rsidP="008B195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Прочитайте пп.1-3 в </w:t>
            </w: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19 учебника и ответьте на вопросы для самопроверки (устно)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№19.2,№19.3(</w:t>
            </w:r>
            <w:proofErr w:type="spellStart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 №19.4(</w:t>
            </w:r>
            <w:proofErr w:type="spellStart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в,г</w:t>
            </w:r>
            <w:proofErr w:type="spellEnd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Посмотреть видео урок</w:t>
            </w:r>
          </w:p>
        </w:tc>
      </w:tr>
      <w:tr w:rsidR="00B56862" w:rsidRPr="00580729" w:rsidTr="008B195D">
        <w:trPr>
          <w:trHeight w:val="375"/>
        </w:trPr>
        <w:tc>
          <w:tcPr>
            <w:tcW w:w="490" w:type="dxa"/>
            <w:vMerge/>
          </w:tcPr>
          <w:p w:rsidR="00B56862" w:rsidRPr="00580729" w:rsidRDefault="00B56862" w:rsidP="008B195D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6564" w:type="dxa"/>
          </w:tcPr>
          <w:p w:rsidR="00B56862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Функция </w:t>
            </w: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en-US"/>
              </w:rPr>
              <w:t>y</w:t>
            </w:r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=</w:t>
            </w:r>
            <m:oMath>
              <m:f>
                <m:fPr>
                  <m:ctrlPr>
                    <w:rPr>
                      <w:rFonts w:ascii="Cambria Math" w:eastAsia="MS Mincho" w:hAnsi="Cambria Math" w:cs="Times New Roman"/>
                      <w:b/>
                      <w:iCs w:val="0"/>
                      <w:color w:val="5F497A" w:themeColor="accent4" w:themeShade="BF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color w:val="5F497A" w:themeColor="accent4" w:themeShade="BF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color w:val="5F497A" w:themeColor="accent4" w:themeShade="BF"/>
                      <w:sz w:val="24"/>
                      <w:szCs w:val="24"/>
                    </w:rPr>
                    <m:t>x</m:t>
                  </m:r>
                </m:den>
              </m:f>
            </m:oMath>
            <w:r w:rsidRPr="004A1F9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, ее свойства и график</w:t>
            </w:r>
          </w:p>
          <w:p w:rsidR="00B56862" w:rsidRPr="004A1F93" w:rsidRDefault="00B56862" w:rsidP="008B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урок: </w:t>
            </w:r>
          </w:p>
          <w:p w:rsidR="00B56862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hyperlink r:id="rId10" w:history="1">
              <w:r w:rsidRPr="0089122D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4"/>
                  <w:szCs w:val="24"/>
                </w:rPr>
                <w:t>https://www.youtube.com/watch?v=1U8DYUMbcgg&amp;list=PLCx14LDfH030vH4aHuMd-r_OtLFLzrhpO&amp;index=18</w:t>
              </w:r>
            </w:hyperlink>
          </w:p>
          <w:p w:rsidR="00B56862" w:rsidRPr="004A1F93" w:rsidRDefault="00B56862" w:rsidP="008B195D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8640" w:type="dxa"/>
          </w:tcPr>
          <w:p w:rsidR="00B56862" w:rsidRPr="004A1F93" w:rsidRDefault="00B56862" w:rsidP="008B195D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 xml:space="preserve">Прочитайте пп.1-4 в </w:t>
            </w:r>
            <w:r w:rsidRPr="004A1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20 учебника и ответьте на вопросы для </w:t>
            </w: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самопроверки (устно)</w:t>
            </w:r>
          </w:p>
          <w:p w:rsidR="00B56862" w:rsidRPr="004A1F93" w:rsidRDefault="00B56862" w:rsidP="008B195D">
            <w:pPr>
              <w:pStyle w:val="ab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№20.1, №20.2, №20.3</w:t>
            </w:r>
          </w:p>
          <w:p w:rsidR="00B56862" w:rsidRPr="003372C6" w:rsidRDefault="00B56862" w:rsidP="008B195D">
            <w:pPr>
              <w:pStyle w:val="ab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004A1F93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видеурок</w:t>
            </w:r>
            <w:proofErr w:type="spellEnd"/>
          </w:p>
        </w:tc>
      </w:tr>
    </w:tbl>
    <w:p w:rsidR="00872F3B" w:rsidRPr="00B56862" w:rsidRDefault="00872F3B" w:rsidP="00B56862">
      <w:bookmarkStart w:id="1" w:name="_GoBack"/>
      <w:bookmarkEnd w:id="0"/>
      <w:bookmarkEnd w:id="1"/>
    </w:p>
    <w:sectPr w:rsidR="00872F3B" w:rsidRPr="00B56862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D066E"/>
    <w:multiLevelType w:val="hybridMultilevel"/>
    <w:tmpl w:val="8E5E1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4ED9"/>
    <w:multiLevelType w:val="hybridMultilevel"/>
    <w:tmpl w:val="06D6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605A0"/>
    <w:multiLevelType w:val="hybridMultilevel"/>
    <w:tmpl w:val="06BA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21A9D"/>
    <w:multiLevelType w:val="hybridMultilevel"/>
    <w:tmpl w:val="19042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20545"/>
    <w:multiLevelType w:val="hybridMultilevel"/>
    <w:tmpl w:val="91A29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93E2C"/>
    <w:multiLevelType w:val="hybridMultilevel"/>
    <w:tmpl w:val="D39A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7405C"/>
    <w:multiLevelType w:val="hybridMultilevel"/>
    <w:tmpl w:val="29143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43305"/>
    <w:multiLevelType w:val="hybridMultilevel"/>
    <w:tmpl w:val="56067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0793D"/>
    <w:rsid w:val="00012B01"/>
    <w:rsid w:val="00013A4E"/>
    <w:rsid w:val="00015608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097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B6D7C"/>
    <w:rsid w:val="000C4C91"/>
    <w:rsid w:val="000C58EC"/>
    <w:rsid w:val="000D0669"/>
    <w:rsid w:val="000D1361"/>
    <w:rsid w:val="000D1C68"/>
    <w:rsid w:val="000D59D3"/>
    <w:rsid w:val="000E0DCB"/>
    <w:rsid w:val="000E1A24"/>
    <w:rsid w:val="000E1A44"/>
    <w:rsid w:val="000E5E25"/>
    <w:rsid w:val="000E6D8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966D6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189E"/>
    <w:rsid w:val="00232819"/>
    <w:rsid w:val="00232F30"/>
    <w:rsid w:val="00233E54"/>
    <w:rsid w:val="00236C66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4E7B"/>
    <w:rsid w:val="00255210"/>
    <w:rsid w:val="002553A2"/>
    <w:rsid w:val="00255F8B"/>
    <w:rsid w:val="00256A89"/>
    <w:rsid w:val="002617B9"/>
    <w:rsid w:val="002620FD"/>
    <w:rsid w:val="00262665"/>
    <w:rsid w:val="002646E1"/>
    <w:rsid w:val="00264DA2"/>
    <w:rsid w:val="00265F5B"/>
    <w:rsid w:val="00266F2A"/>
    <w:rsid w:val="0026771D"/>
    <w:rsid w:val="00267880"/>
    <w:rsid w:val="002701A4"/>
    <w:rsid w:val="00272D34"/>
    <w:rsid w:val="00275189"/>
    <w:rsid w:val="002779DD"/>
    <w:rsid w:val="00282037"/>
    <w:rsid w:val="0028281F"/>
    <w:rsid w:val="00282F49"/>
    <w:rsid w:val="00285BA3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3CA8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2C6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607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87EB3"/>
    <w:rsid w:val="0049071C"/>
    <w:rsid w:val="00492245"/>
    <w:rsid w:val="004923DF"/>
    <w:rsid w:val="004947AF"/>
    <w:rsid w:val="00494D61"/>
    <w:rsid w:val="004A0777"/>
    <w:rsid w:val="004A101D"/>
    <w:rsid w:val="004A1F15"/>
    <w:rsid w:val="004A1F93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E6EFB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729"/>
    <w:rsid w:val="00580C4F"/>
    <w:rsid w:val="00582056"/>
    <w:rsid w:val="00584576"/>
    <w:rsid w:val="00590700"/>
    <w:rsid w:val="005937D8"/>
    <w:rsid w:val="00595227"/>
    <w:rsid w:val="00596A8C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3E14"/>
    <w:rsid w:val="005B5149"/>
    <w:rsid w:val="005B5C5E"/>
    <w:rsid w:val="005B7571"/>
    <w:rsid w:val="005C1CA3"/>
    <w:rsid w:val="005C2DB1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51F1"/>
    <w:rsid w:val="005E5DD2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1ECB"/>
    <w:rsid w:val="00612398"/>
    <w:rsid w:val="006123CD"/>
    <w:rsid w:val="00614FB2"/>
    <w:rsid w:val="006159C1"/>
    <w:rsid w:val="00621ABA"/>
    <w:rsid w:val="00622F1F"/>
    <w:rsid w:val="00624DE9"/>
    <w:rsid w:val="0062556B"/>
    <w:rsid w:val="00632E1D"/>
    <w:rsid w:val="0063385B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75B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30AB9"/>
    <w:rsid w:val="00731E67"/>
    <w:rsid w:val="00735B02"/>
    <w:rsid w:val="007370A2"/>
    <w:rsid w:val="00741594"/>
    <w:rsid w:val="00741F0D"/>
    <w:rsid w:val="0074279A"/>
    <w:rsid w:val="00743D11"/>
    <w:rsid w:val="00744C1D"/>
    <w:rsid w:val="00746074"/>
    <w:rsid w:val="007468EA"/>
    <w:rsid w:val="00750B9E"/>
    <w:rsid w:val="00751EB1"/>
    <w:rsid w:val="007521EC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1968"/>
    <w:rsid w:val="00783575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04CD"/>
    <w:rsid w:val="007F284B"/>
    <w:rsid w:val="007F41A6"/>
    <w:rsid w:val="007F62E1"/>
    <w:rsid w:val="007F6C94"/>
    <w:rsid w:val="007F773A"/>
    <w:rsid w:val="008031DE"/>
    <w:rsid w:val="0080495A"/>
    <w:rsid w:val="00804D16"/>
    <w:rsid w:val="00807038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6F07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358F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00C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672F2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5CA2"/>
    <w:rsid w:val="00A06E4A"/>
    <w:rsid w:val="00A07196"/>
    <w:rsid w:val="00A076E0"/>
    <w:rsid w:val="00A07732"/>
    <w:rsid w:val="00A103A4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22B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4F9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862"/>
    <w:rsid w:val="00B56B24"/>
    <w:rsid w:val="00B646FC"/>
    <w:rsid w:val="00B64A97"/>
    <w:rsid w:val="00B64E56"/>
    <w:rsid w:val="00B65CC3"/>
    <w:rsid w:val="00B71156"/>
    <w:rsid w:val="00B731EC"/>
    <w:rsid w:val="00B73A42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2909"/>
    <w:rsid w:val="00BC5504"/>
    <w:rsid w:val="00BC5697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2C89"/>
    <w:rsid w:val="00C23699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B15"/>
    <w:rsid w:val="00CE7DEB"/>
    <w:rsid w:val="00CE7FAE"/>
    <w:rsid w:val="00CF1E53"/>
    <w:rsid w:val="00CF2E4A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1D8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A730A"/>
    <w:rsid w:val="00DB1463"/>
    <w:rsid w:val="00DB1FDE"/>
    <w:rsid w:val="00DB2234"/>
    <w:rsid w:val="00DB55CA"/>
    <w:rsid w:val="00DC17FC"/>
    <w:rsid w:val="00DC1A39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52BA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00E2"/>
    <w:rsid w:val="00E61CBE"/>
    <w:rsid w:val="00E646D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5551"/>
    <w:rsid w:val="00E76B18"/>
    <w:rsid w:val="00E7743C"/>
    <w:rsid w:val="00E77671"/>
    <w:rsid w:val="00E77CFE"/>
    <w:rsid w:val="00E8419F"/>
    <w:rsid w:val="00E866E4"/>
    <w:rsid w:val="00E86B76"/>
    <w:rsid w:val="00E87C09"/>
    <w:rsid w:val="00E9028F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074D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22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540A"/>
    <w:rsid w:val="00F656DE"/>
    <w:rsid w:val="00F66DDD"/>
    <w:rsid w:val="00F67E4B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080"/>
    <w:rsid w:val="00F86A47"/>
    <w:rsid w:val="00F8785B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535E"/>
    <w:rsid w:val="00FA65BA"/>
    <w:rsid w:val="00FA7BB1"/>
    <w:rsid w:val="00FB36B7"/>
    <w:rsid w:val="00FB3DE6"/>
    <w:rsid w:val="00FB40D6"/>
    <w:rsid w:val="00FC01D0"/>
    <w:rsid w:val="00FC20CE"/>
    <w:rsid w:val="00FC3B7B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CF1E53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80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703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CF1E53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80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703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1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OrzmPHy5yg&amp;list=PLCx14LDfH032LCJf2nQsBp7aAKrHKHu4O&amp;index=3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6b_olMJglXU&amp;list=PLCx14LDfH032LCJf2nQsBp7aAKrHKHu4O&amp;index=2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1U8DYUMbcgg&amp;list=PLCx14LDfH030vH4aHuMd-r_OtLFLzrhpO&amp;index=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ePZm_ztl48&amp;list=PLCx14LDfH030vH4aHuMd-r_OtLFLzrhpO&amp;index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84FD-B55E-4608-9565-B96F95A4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eel65</cp:lastModifiedBy>
  <cp:revision>2</cp:revision>
  <cp:lastPrinted>2020-12-18T12:13:00Z</cp:lastPrinted>
  <dcterms:created xsi:type="dcterms:W3CDTF">2021-01-13T19:54:00Z</dcterms:created>
  <dcterms:modified xsi:type="dcterms:W3CDTF">2021-01-13T19:54:00Z</dcterms:modified>
</cp:coreProperties>
</file>