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ccffcc"/>
  <w:body>
    <w:p>
      <w:pPr>
        <w:pStyle w:val="style0"/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Физическая </w:t>
      </w: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культура  </w:t>
      </w:r>
      <w:r>
        <w:rPr>
          <w:rFonts w:ascii="Times New Roman" w:hAnsi="Times New Roman"/>
          <w:b/>
          <w:color w:val="5f497a"/>
          <w:sz w:val="32"/>
          <w:u w:val="single"/>
          <w:lang w:val="en-US"/>
        </w:rPr>
        <w:t xml:space="preserve">5-7 </w:t>
      </w: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класс</w:t>
      </w:r>
    </w:p>
    <w:p>
      <w:pPr>
        <w:pStyle w:val="style0"/>
        <w:rPr>
          <w:rFonts w:ascii="Times New Roman" w:hAnsi="Times New Roman"/>
          <w:b/>
          <w:color w:val="5f497a"/>
          <w:sz w:val="32"/>
          <w:u w:val="single"/>
        </w:rPr>
      </w:pPr>
    </w:p>
    <w:p>
      <w:pPr>
        <w:pStyle w:val="style0"/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Учитель: </w:t>
      </w:r>
      <w:r>
        <w:rPr>
          <w:rFonts w:ascii="Times New Roman" w:hAnsi="Times New Roman"/>
          <w:i/>
          <w:color w:val="5f497a"/>
          <w:sz w:val="32"/>
          <w:lang w:val="en-US"/>
        </w:rPr>
        <w:t>Федотова Н.С.</w:t>
      </w:r>
    </w:p>
    <w:p>
      <w:pPr>
        <w:pStyle w:val="style0"/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20977" w:type="dxa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5372"/>
        <w:gridCol w:w="15083"/>
      </w:tblGrid>
      <w:tr>
        <w:trPr/>
        <w:tc>
          <w:tcPr>
            <w:tcW w:w="522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color w:val="943634"/>
                <w:sz w:val="32"/>
              </w:rPr>
            </w:pPr>
            <w:r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5372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color w:val="943634"/>
                <w:sz w:val="32"/>
              </w:rPr>
            </w:pPr>
            <w:r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15083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 xml:space="preserve">                               </w:t>
            </w:r>
            <w:r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</w:p>
        </w:tc>
      </w:tr>
      <w:tr>
        <w:tblPrEx/>
        <w:trPr/>
        <w:tc>
          <w:tcPr>
            <w:tcW w:w="522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</w:tc>
        <w:tc>
          <w:tcPr>
            <w:tcW w:w="5372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ascii="Times New Roman" w:hAnsi="Times New Roman"/>
                <w:color w:val="5f497a"/>
                <w:sz w:val="32"/>
                <w:lang w:val="en-US"/>
              </w:rPr>
            </w:pPr>
            <w:r>
              <w:rPr>
                <w:rFonts w:ascii="Times New Roman" w:hAnsi="Times New Roman"/>
                <w:color w:val="5f497a"/>
                <w:sz w:val="32"/>
                <w:lang w:val="en-US"/>
              </w:rPr>
              <w:t>11.11.2020-13.11.2020</w:t>
            </w:r>
          </w:p>
          <w:p>
            <w:pPr>
              <w:pStyle w:val="style0"/>
              <w:rPr>
                <w:rFonts w:ascii="Times New Roman" w:hAnsi="Times New Roman"/>
                <w:color w:val="5f497a"/>
                <w:sz w:val="32"/>
                <w:lang w:val="en-US"/>
              </w:rPr>
            </w:pPr>
            <w:r>
              <w:rPr>
                <w:rFonts w:ascii="Times New Roman" w:hAnsi="Times New Roman"/>
                <w:color w:val="5f497a"/>
                <w:sz w:val="32"/>
                <w:lang w:val="en-US"/>
              </w:rPr>
              <w:t>1. История развития баскетбо</w:t>
            </w:r>
            <w:r>
              <w:rPr>
                <w:rFonts w:ascii="Times New Roman" w:hAnsi="Times New Roman"/>
                <w:color w:val="5f497a"/>
                <w:sz w:val="32"/>
                <w:lang w:val="en-US"/>
              </w:rPr>
              <w:t>ла.</w:t>
            </w:r>
          </w:p>
          <w:p>
            <w:pPr>
              <w:pStyle w:val="style0"/>
              <w:rPr>
                <w:rFonts w:ascii="Times New Roman" w:hAnsi="Times New Roman"/>
                <w:color w:val="5f497a"/>
                <w:sz w:val="32"/>
                <w:lang w:val="en-US"/>
              </w:rPr>
            </w:pPr>
            <w:r>
              <w:rPr>
                <w:rFonts w:ascii="Times New Roman" w:hAnsi="Times New Roman"/>
                <w:color w:val="5f497a"/>
                <w:sz w:val="32"/>
                <w:lang w:val="en-US"/>
              </w:rPr>
              <w:t xml:space="preserve">2. </w:t>
            </w:r>
            <w:r>
              <w:rPr>
                <w:rFonts w:ascii="Times New Roman" w:hAnsi="Times New Roman"/>
                <w:color w:val="5f497a"/>
                <w:sz w:val="32"/>
                <w:lang w:val="en-US"/>
              </w:rPr>
              <w:t xml:space="preserve">Овладение техникой </w:t>
            </w:r>
            <w:r>
              <w:rPr>
                <w:rFonts w:ascii="Times New Roman" w:hAnsi="Times New Roman"/>
                <w:color w:val="5f497a"/>
                <w:sz w:val="32"/>
                <w:lang w:val="en-US"/>
              </w:rPr>
              <w:t>сто</w:t>
            </w:r>
            <w:r>
              <w:rPr>
                <w:rFonts w:hAnsi="Times New Roman"/>
                <w:color w:val="5f497a"/>
                <w:sz w:val="32"/>
                <w:lang w:val="en-US"/>
              </w:rPr>
              <w:t>е</w:t>
            </w:r>
            <w:r>
              <w:rPr>
                <w:rFonts w:ascii="Times New Roman" w:hAnsi="Times New Roman"/>
                <w:color w:val="5f497a"/>
                <w:sz w:val="32"/>
                <w:lang w:val="en-US"/>
              </w:rPr>
              <w:t xml:space="preserve">к, </w:t>
            </w:r>
            <w:r>
              <w:rPr>
                <w:rFonts w:ascii="Times New Roman" w:hAnsi="Times New Roman"/>
                <w:color w:val="5f497a"/>
                <w:sz w:val="32"/>
                <w:lang w:val="en-US"/>
              </w:rPr>
              <w:t>перемещений</w:t>
            </w:r>
            <w:r>
              <w:rPr>
                <w:rFonts w:ascii="Times New Roman" w:hAnsi="Times New Roman"/>
                <w:color w:val="5f497a"/>
                <w:sz w:val="32"/>
                <w:lang w:val="en-US"/>
              </w:rPr>
              <w:t>, поворот</w:t>
            </w:r>
            <w:r>
              <w:rPr>
                <w:rFonts w:ascii="Times New Roman" w:hAnsi="Times New Roman"/>
                <w:color w:val="5f497a"/>
                <w:sz w:val="32"/>
                <w:lang w:val="en-US"/>
              </w:rPr>
              <w:t>ов</w:t>
            </w:r>
            <w:r>
              <w:rPr>
                <w:rFonts w:ascii="Times New Roman" w:hAnsi="Times New Roman"/>
                <w:color w:val="5f497a"/>
                <w:sz w:val="32"/>
                <w:lang w:val="en-US"/>
              </w:rPr>
              <w:t xml:space="preserve"> в баскетболе.</w:t>
            </w:r>
          </w:p>
          <w:p>
            <w:pPr>
              <w:pStyle w:val="style0"/>
              <w:rPr>
                <w:rFonts w:ascii="Times New Roman" w:hAnsi="Times New Roman"/>
                <w:color w:val="5f497a"/>
                <w:sz w:val="32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5f497a"/>
                <w:sz w:val="32"/>
                <w:highlight w:val="yellow"/>
                <w:lang w:val="en-US"/>
              </w:rPr>
              <w:t>Ссылка на урок</w:t>
            </w:r>
            <w:r>
              <w:rPr>
                <w:rFonts w:ascii="Times New Roman" w:hAnsi="Times New Roman"/>
                <w:color w:val="5f497a"/>
                <w:sz w:val="32"/>
                <w:highlight w:val="yellow"/>
                <w:lang w:val="en-US"/>
              </w:rPr>
              <w:t>.</w:t>
            </w:r>
          </w:p>
          <w:p>
            <w:pPr>
              <w:pStyle w:val="style0"/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>
              <w:rPr>
                <w:rFonts w:ascii="Times New Roman" w:hAnsi="Times New Roman"/>
                <w:color w:val="5f497a"/>
                <w:sz w:val="32"/>
                <w:highlight w:val="yellow"/>
                <w:lang w:val="en-US"/>
              </w:rPr>
              <w:t>https://youtu.be/s1luneNbPjY</w:t>
            </w:r>
          </w:p>
        </w:tc>
        <w:tc>
          <w:tcPr>
            <w:tcW w:w="15083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1. Найти</w:t>
            </w: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 xml:space="preserve"> информацию по теме, изучить самостоятельно.</w:t>
            </w:r>
          </w:p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2. Пройти</w:t>
            </w: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 xml:space="preserve"> по ссылке прочитать информацию, </w:t>
            </w:r>
          </w:p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подготовиться к тестированию.</w:t>
            </w:r>
          </w:p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3.</w:t>
            </w: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П</w:t>
            </w: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ройти по ссылке выполнить ко</w:t>
            </w: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 xml:space="preserve">мплекс упражнений. </w:t>
            </w:r>
          </w:p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Отправить видео отчёт</w:t>
            </w: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.</w:t>
            </w:r>
          </w:p>
        </w:tc>
      </w:tr>
      <w:tr>
        <w:tblPrEx/>
        <w:trPr/>
        <w:tc>
          <w:tcPr>
            <w:tcW w:w="522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5372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en-US"/>
              </w:rPr>
              <w:t>16.11.2020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en-US"/>
              </w:rPr>
              <w:t>.- 20.11.2020.</w:t>
            </w:r>
          </w:p>
          <w:p>
            <w:pPr>
              <w:pStyle w:val="style0"/>
              <w:rPr>
                <w:rFonts w:ascii="Times New Roman" w:hAnsi="Times New Roman"/>
                <w:color w:val="5f497a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5f497a"/>
                <w:sz w:val="28"/>
                <w:szCs w:val="28"/>
                <w:lang w:val="en-US"/>
              </w:rPr>
              <w:t xml:space="preserve">1. </w:t>
            </w:r>
            <w:r>
              <w:rPr>
                <w:rFonts w:ascii="Times New Roman" w:hAnsi="Times New Roman"/>
                <w:color w:val="5f497a"/>
                <w:sz w:val="28"/>
                <w:szCs w:val="28"/>
                <w:lang w:val="en-US"/>
              </w:rPr>
              <w:t>Правила игры в баскетбол.</w:t>
            </w:r>
          </w:p>
          <w:p>
            <w:pPr>
              <w:pStyle w:val="style0"/>
              <w:rPr>
                <w:rFonts w:ascii="Times New Roman" w:hAnsi="Times New Roman"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color w:val="5f497a"/>
                <w:sz w:val="28"/>
                <w:szCs w:val="28"/>
                <w:lang w:val="en-US"/>
              </w:rPr>
              <w:t>. Овладение техникой ловли и передачи мяча</w:t>
            </w:r>
            <w:r>
              <w:rPr>
                <w:rFonts w:ascii="Times New Roman" w:hAnsi="Times New Roman"/>
                <w:color w:val="5f497a"/>
                <w:sz w:val="28"/>
                <w:szCs w:val="28"/>
                <w:lang w:val="en-US"/>
              </w:rPr>
              <w:t xml:space="preserve"> в б</w:t>
            </w:r>
            <w:r>
              <w:rPr>
                <w:rFonts w:ascii="Times New Roman" w:hAnsi="Times New Roman"/>
                <w:color w:val="5f497a"/>
                <w:sz w:val="28"/>
                <w:szCs w:val="28"/>
                <w:lang w:val="en-US"/>
              </w:rPr>
              <w:t>аскетбо</w:t>
            </w:r>
            <w:r>
              <w:rPr>
                <w:rFonts w:ascii="Times New Roman" w:hAnsi="Times New Roman"/>
                <w:color w:val="5f497a"/>
                <w:sz w:val="28"/>
                <w:szCs w:val="28"/>
                <w:lang w:val="en-US"/>
              </w:rPr>
              <w:t>ле.</w:t>
            </w:r>
          </w:p>
          <w:p>
            <w:pPr>
              <w:pStyle w:val="style0"/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>
              <w:rPr>
                <w:rFonts w:ascii="Times New Roman" w:hAnsi="Times New Roman"/>
                <w:color w:val="943634"/>
                <w:sz w:val="32"/>
              </w:rPr>
              <w:t>Ссылка на урок</w:t>
            </w:r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>:</w:t>
            </w:r>
          </w:p>
          <w:p>
            <w:pPr>
              <w:pStyle w:val="style0"/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>
              <w:rPr>
                <w:rFonts w:ascii="Times New Roman" w:hAnsi="Times New Roman"/>
                <w:color w:val="943634"/>
                <w:sz w:val="32"/>
                <w:lang w:val="en-US"/>
              </w:rPr>
              <w:t>https://youtu.be/zUi8AQUGsNo</w:t>
            </w:r>
          </w:p>
          <w:p>
            <w:pPr>
              <w:pStyle w:val="style0"/>
              <w:rPr>
                <w:rFonts w:ascii="Times New Roman" w:hAnsi="Times New Roman"/>
                <w:color w:val="5f497a"/>
                <w:sz w:val="32"/>
                <w:lang w:val="ru-RU"/>
              </w:rPr>
            </w:pPr>
            <w:r>
              <w:rPr>
                <w:rFonts w:ascii="Times New Roman" w:hAnsi="Times New Roman"/>
                <w:color w:val="5f497a"/>
                <w:sz w:val="32"/>
                <w:lang w:val="ru-RU"/>
              </w:rPr>
              <w:t xml:space="preserve">2.Выполнить комплекс упражнений. </w:t>
            </w:r>
          </w:p>
          <w:p>
            <w:pPr>
              <w:pStyle w:val="style0"/>
              <w:rPr>
                <w:rFonts w:ascii="Times New Roman" w:hAnsi="Times New Roman"/>
                <w:b/>
                <w:color w:val="943634"/>
                <w:sz w:val="32"/>
                <w:lang w:val="ru-RU"/>
              </w:rPr>
            </w:pPr>
            <w:r>
              <w:rPr>
                <w:rFonts w:ascii="Times New Roman" w:hAnsi="Times New Roman"/>
                <w:b/>
                <w:color w:val="943634"/>
                <w:sz w:val="32"/>
                <w:lang w:val="ru-RU"/>
              </w:rPr>
              <w:t>Ссылка на комплекс упражнений</w:t>
            </w:r>
            <w:r>
              <w:rPr>
                <w:rFonts w:ascii="Times New Roman" w:hAnsi="Times New Roman"/>
                <w:b/>
                <w:color w:val="943634"/>
                <w:sz w:val="32"/>
                <w:lang w:val="ru-RU"/>
              </w:rPr>
              <w:t>:</w:t>
            </w:r>
          </w:p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>https://youtu.be/SeJirXCscww</w:t>
            </w:r>
          </w:p>
        </w:tc>
        <w:tc>
          <w:tcPr>
            <w:tcW w:w="15083" w:type="dxa"/>
            <w:tcBorders/>
            <w:shd w:val="clear" w:color="auto" w:fill="auto"/>
            <w:vAlign w:val="center"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tbl>
            <w:tblPr>
              <w:tblW w:w="10143" w:type="dxa"/>
              <w:tblBorders>
                <w:top w:val="thickThinSmallGap" w:sz="36" w:space="0" w:color="ffffff"/>
                <w:left w:val="thickThinSmallGap" w:sz="36" w:space="0" w:color="ffffff"/>
                <w:bottom w:val="thickThinSmallGap" w:sz="36" w:space="0" w:color="ffffff"/>
                <w:right w:val="thickThinSmallGap" w:sz="36" w:space="0" w:color="ffffff"/>
                <w:insideH w:val="thickThinSmallGap" w:sz="36" w:space="0" w:color="ffffff"/>
                <w:insideV w:val="thickThinSmallGap" w:sz="36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43"/>
            </w:tblGrid>
            <w:tr>
              <w:trPr/>
              <w:tc>
                <w:tcPr>
                  <w:tcW w:w="10143" w:type="dxa"/>
                  <w:tcBorders/>
                  <w:shd w:val="clear" w:color="auto" w:fill="auto"/>
                  <w:vAlign w:val="center"/>
                </w:tcPr>
                <w:p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1. Найти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 xml:space="preserve"> информацию по теме, изучить самостоятельно.</w:t>
                  </w:r>
                </w:p>
                <w:p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2. Пройти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 xml:space="preserve"> по ссылке прочитать информацию, </w:t>
                  </w:r>
                </w:p>
                <w:p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подготовиться к тестированию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.</w:t>
                  </w:r>
                </w:p>
                <w:p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3. Пройти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 xml:space="preserve"> по ссылке выполнить комплекс упражнени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й.</w:t>
                  </w:r>
                </w:p>
                <w:p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Отправить видео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 xml:space="preserve"> отчёт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.</w:t>
                  </w:r>
                </w:p>
              </w:tc>
            </w:tr>
          </w:tbl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</w:tr>
      <w:tr>
        <w:tblPrEx/>
        <w:trPr/>
        <w:tc>
          <w:tcPr>
            <w:tcW w:w="522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5372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ascii="Times New Roman" w:hAnsi="Times New Roman"/>
                <w:bCs/>
                <w:color w:val="5f497a"/>
                <w:sz w:val="32"/>
                <w:lang w:val="ru-RU"/>
              </w:rPr>
            </w:pPr>
            <w:r>
              <w:rPr>
                <w:rFonts w:ascii="Times New Roman" w:hAnsi="Times New Roman"/>
                <w:bCs/>
                <w:color w:val="5f497a"/>
                <w:sz w:val="32"/>
                <w:lang w:val="en-US"/>
              </w:rPr>
              <w:t>23.11.2020.- 27.11.2020</w:t>
            </w:r>
          </w:p>
          <w:p>
            <w:pPr>
              <w:pStyle w:val="style0"/>
              <w:rPr>
                <w:rFonts w:ascii="Times New Roman" w:hAnsi="Times New Roman"/>
                <w:color w:val="943634"/>
                <w:sz w:val="32"/>
              </w:rPr>
            </w:pPr>
            <w:r>
              <w:rPr>
                <w:rFonts w:ascii="Times New Roman" w:hAnsi="Times New Roman"/>
                <w:bCs/>
                <w:color w:val="5f497a"/>
                <w:sz w:val="32"/>
                <w:lang w:val="en-US"/>
              </w:rPr>
              <w:t xml:space="preserve">1. Освоение </w:t>
            </w:r>
            <w:r>
              <w:rPr>
                <w:rFonts w:ascii="Times New Roman" w:hAnsi="Times New Roman"/>
                <w:bCs/>
                <w:color w:val="5f497a"/>
                <w:sz w:val="32"/>
                <w:lang w:val="en-US"/>
              </w:rPr>
              <w:t>техники ведения мяча.</w:t>
            </w:r>
          </w:p>
          <w:p>
            <w:pPr>
              <w:pStyle w:val="style0"/>
              <w:rPr/>
            </w:pPr>
            <w:r>
              <w:rPr>
                <w:rFonts w:ascii="Times New Roman" w:hAnsi="Times New Roman"/>
                <w:color w:val="943634"/>
                <w:sz w:val="32"/>
              </w:rPr>
              <w:t>Ссылка на урок</w:t>
            </w:r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>:</w:t>
            </w:r>
            <w:r>
              <w:t xml:space="preserve"> </w:t>
            </w:r>
          </w:p>
          <w:p>
            <w:pPr>
              <w:pStyle w:val="style0"/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>
              <w:rPr>
                <w:rFonts w:ascii="Times New Roman" w:hAnsi="Times New Roman"/>
                <w:color w:val="943634"/>
                <w:sz w:val="32"/>
                <w:lang w:val="en-US"/>
              </w:rPr>
              <w:t>https://youtu.be/NHyBeo4M7_A</w:t>
            </w:r>
          </w:p>
          <w:p>
            <w:pPr>
              <w:pStyle w:val="style0"/>
              <w:rPr>
                <w:rFonts w:ascii="Times New Roman" w:hAnsi="Times New Roman"/>
                <w:color w:val="5f497a"/>
                <w:sz w:val="32"/>
                <w:lang w:val="ru-RU"/>
              </w:rPr>
            </w:pPr>
            <w:r>
              <w:rPr>
                <w:rFonts w:ascii="Times New Roman" w:hAnsi="Times New Roman"/>
                <w:color w:val="5f497a"/>
                <w:sz w:val="32"/>
                <w:lang w:val="ru-RU"/>
              </w:rPr>
              <w:t>2. Выполнить комплекс упражнений.</w:t>
            </w:r>
          </w:p>
          <w:p>
            <w:pPr>
              <w:pStyle w:val="style0"/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>Ссылка на комплекс упражнений</w:t>
            </w:r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>:</w:t>
            </w:r>
          </w:p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>https://youtu.be/Mz4dq5KwjGU</w:t>
            </w:r>
          </w:p>
        </w:tc>
        <w:tc>
          <w:tcPr>
            <w:tcW w:w="15083" w:type="dxa"/>
            <w:tcBorders/>
            <w:shd w:val="clear" w:color="auto" w:fill="auto"/>
            <w:vAlign w:val="center"/>
          </w:tcPr>
          <w:tbl>
            <w:tblPr>
              <w:tblW w:w="10143" w:type="dxa"/>
              <w:tblBorders>
                <w:top w:val="thickThinSmallGap" w:sz="36" w:space="0" w:color="ffffff"/>
                <w:left w:val="thickThinSmallGap" w:sz="36" w:space="0" w:color="ffffff"/>
                <w:bottom w:val="thickThinSmallGap" w:sz="36" w:space="0" w:color="ffffff"/>
                <w:right w:val="thickThinSmallGap" w:sz="36" w:space="0" w:color="ffffff"/>
                <w:insideH w:val="thickThinSmallGap" w:sz="36" w:space="0" w:color="ffffff"/>
                <w:insideV w:val="thickThinSmallGap" w:sz="36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43"/>
            </w:tblGrid>
            <w:tr>
              <w:trPr>
                <w:trHeight w:val="2371" w:hRule="atLeast"/>
              </w:trPr>
              <w:tc>
                <w:tcPr>
                  <w:tcW w:w="2111" w:type="dxa"/>
                  <w:tcBorders/>
                  <w:shd w:val="clear" w:color="auto" w:fill="auto"/>
                  <w:vAlign w:val="center"/>
                </w:tcPr>
                <w:p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1. Найти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 xml:space="preserve"> информацию по теме, изучить самостоятельно.</w:t>
                  </w:r>
                </w:p>
                <w:p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2. Пройти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 xml:space="preserve"> по ссылке прочитать информацию, </w:t>
                  </w:r>
                </w:p>
                <w:p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подготовиться к тестированию.</w:t>
                  </w:r>
                </w:p>
                <w:p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3. Пройти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 xml:space="preserve"> по ссылке выполнить комплекс упражнени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й.</w:t>
                  </w:r>
                </w:p>
                <w:p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 xml:space="preserve"> Отправить видео отчет.</w:t>
                  </w:r>
                </w:p>
              </w:tc>
            </w:tr>
          </w:tbl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</w:tr>
      <w:tr>
        <w:tblPrEx/>
        <w:trPr/>
        <w:tc>
          <w:tcPr>
            <w:tcW w:w="522" w:type="dxa"/>
            <w:tcBorders/>
            <w:shd w:val="clear" w:color="auto" w:fill="auto"/>
            <w:vAlign w:val="center"/>
          </w:tcPr>
          <w:p>
            <w:pPr>
              <w:pStyle w:val="style0"/>
              <w:jc w:val="left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5372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eastAsia="Times New Roman"/>
              </w:rPr>
            </w:pPr>
          </w:p>
          <w:bookmarkStart w:id="0" w:name="_GoBack"/>
          <w:bookmarkEnd w:id="0"/>
        </w:tc>
        <w:tc>
          <w:tcPr>
            <w:tcW w:w="15083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</w:tr>
    </w:tbl>
    <w:p>
      <w:pPr>
        <w:pStyle w:val="style0"/>
        <w:rPr>
          <w:rFonts w:ascii="Times New Roman" w:hAnsi="Times New Roman"/>
          <w:color w:val="943634"/>
          <w:sz w:val="28"/>
        </w:rPr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000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000080204"/>
    <w:charset w:val="80"/>
    <w:family w:val="modern"/>
    <w:pitch w:val="fixed"/>
    <w:sig w:usb0="E00002FF" w:usb1="6AC7FDFB" w:usb2="08000012" w:usb3="00000000" w:csb0="000200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>
      <w:trPr/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>
          <w:pPr>
            <w:pStyle w:val="style0"/>
            <w:rPr>
              <w:color w:val="ffffff"/>
            </w:rPr>
          </w:pPr>
          <w:r>
            <w:rPr>
              <w:rFonts w:ascii="Calibri" w:hAnsi="Calibri"/>
              <w:b/>
              <w:color w:val="ffffff"/>
            </w:rPr>
            <w:fldChar w:fldCharType="begin"/>
          </w:r>
          <w:r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>
            <w:rPr>
              <w:rFonts w:ascii="Calibri" w:hAnsi="Calibri"/>
              <w:b/>
              <w:color w:val="ffffff"/>
            </w:rPr>
            <w:fldChar w:fldCharType="separate"/>
          </w:r>
          <w:r>
            <w:rPr>
              <w:rFonts w:ascii="Calibri" w:hAnsi="Calibri"/>
              <w:b/>
              <w:noProof/>
              <w:color w:val="ffffff"/>
            </w:rPr>
            <w:t>2</w:t>
          </w:r>
          <w:r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>
          <w:pPr>
            <w:pStyle w:val="style0"/>
            <w:rPr>
              <w:color w:val="ffffff"/>
            </w:rPr>
          </w:pPr>
          <w:r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center"/>
      <w:rPr>
        <w:b/>
        <w:color w:val="5f497a"/>
        <w:sz w:val="36"/>
        <w:lang w:val="ru-RU"/>
      </w:rPr>
    </w:pPr>
    <w:r>
      <w:rPr>
        <w:b/>
        <w:color w:val="5f497a"/>
        <w:sz w:val="36"/>
        <w:lang w:val="ru-RU"/>
      </w:rPr>
      <w:t>Дистанционное обучение ЭЭЛ №65</w:t>
    </w: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7C265FA"/>
    <w:lvl w:ilvl="0" w:tplc="F4EA4E24">
      <w:start w:val="1"/>
      <w:numFmt w:val="decimal"/>
      <w:lvlText w:val="%1."/>
      <w:lvlJc w:val="left"/>
      <w:pPr>
        <w:ind w:left="720" w:hanging="360"/>
      </w:pPr>
      <w:rPr>
        <w:rFonts w:hint="default"/>
        <w:color w:val="5f497a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7BCCA798"/>
    <w:lvl w:ilvl="0" w:tplc="517C54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5f497a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325E8EC0"/>
    <w:lvl w:ilvl="0" w:tplc="CA8634A6">
      <w:start w:val="1"/>
      <w:numFmt w:val="decimal"/>
      <w:lvlText w:val="%1."/>
      <w:lvlJc w:val="left"/>
      <w:pPr>
        <w:ind w:left="720" w:hanging="360"/>
      </w:pPr>
      <w:rPr>
        <w:rFonts w:hint="default"/>
        <w:color w:val="5f497a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6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evenAndOddHeader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Times New Roman" w:eastAsia="MS Mincho" w:hAnsi="Cambria"/>
        <w:lang w:val="ru-RU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da-DK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153"/>
        <w:tab w:val="right" w:leader="none" w:pos="8306"/>
      </w:tabs>
    </w:pPr>
    <w:rPr/>
  </w:style>
  <w:style w:type="character" w:customStyle="1" w:styleId="style4097">
    <w:name w:val="Верхний колонтитул Знак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</w:pPr>
    <w:rPr/>
  </w:style>
  <w:style w:type="character" w:customStyle="1" w:styleId="style4098">
    <w:name w:val="Нижний колонтитул Знак"/>
    <w:basedOn w:val="style65"/>
    <w:next w:val="style4098"/>
    <w:link w:val="style32"/>
    <w:uiPriority w:val="99"/>
  </w:style>
  <w:style w:type="table" w:styleId="style172">
    <w:name w:val="Light Shading Accent 1"/>
    <w:basedOn w:val="style105"/>
    <w:next w:val="style172"/>
    <w:uiPriority w:val="60"/>
    <w:pPr/>
    <w:rPr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next w:val="style85"/>
    <w:uiPriority w:val="99"/>
    <w:rPr>
      <w:color w:val="0000ff"/>
      <w:u w:val="single"/>
    </w:rPr>
  </w:style>
  <w:style w:type="character" w:styleId="style86">
    <w:name w:val="FollowedHyperlink"/>
    <w:next w:val="style86"/>
    <w:uiPriority w:val="99"/>
    <w:rPr>
      <w:color w:val="800080"/>
      <w:u w:val="single"/>
    </w:rPr>
  </w:style>
  <w:style w:type="character" w:customStyle="1" w:styleId="style4099">
    <w:name w:val="Unresolved Mention1"/>
    <w:basedOn w:val="style65"/>
    <w:next w:val="style4099"/>
    <w:uiPriority w:val="99"/>
    <w:rPr>
      <w:color w:val="605e5c"/>
      <w:shd w:val="clear" w:color="auto" w:fill="e1dfdd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7484DF-D9A8-49A3-B4FE-4433AC8C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167</Words>
  <Pages>3</Pages>
  <Characters>1188</Characters>
  <Application>WPS Office</Application>
  <DocSecurity>0</DocSecurity>
  <Paragraphs>75</Paragraphs>
  <ScaleCrop>false</ScaleCrop>
  <Company>LBA</Company>
  <LinksUpToDate>false</LinksUpToDate>
  <CharactersWithSpaces>1349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2020-11-09T13:43:34Z</dcterms:created>
  <dc:creator>Leif Andersen</dc:creator>
  <lastModifiedBy>M2003J15SC</lastModifiedBy>
  <dcterms:modified xsi:type="dcterms:W3CDTF">2020-11-09T13:43:34Z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