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5F4FA5E6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62D20206" w:rsidR="62D20206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11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62D20206" w:rsidRDefault="0FE9A496" w14:paraId="63444BA6" w14:textId="005C2EF5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62D20206" w:rsidR="62D20206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 xml:space="preserve">Учитель: Цой Рамина Эдуардовна  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62D20206" w14:paraId="0698DB0F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62D20206" w14:paraId="370EEFB4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A47C5" w:rsidR="00AF5F13" w:rsidP="0FE9A496" w:rsidRDefault="007E3C6E" w14:paraId="6DF6ADDD" w14:textId="7F56895E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 w:rsidRPr="62D20206" w:rsidR="62D20206">
              <w:rPr>
                <w:rFonts w:ascii="Times New Roman" w:hAnsi="Times New Roman" w:eastAsia="Times New Roman"/>
                <w:color w:val="5F497A" w:themeColor="accent4" w:themeTint="FF" w:themeShade="BF"/>
                <w:sz w:val="28"/>
                <w:szCs w:val="28"/>
                <w:u w:val="single"/>
                <w:lang w:val="ru-RU"/>
              </w:rPr>
              <w:t>11.11.2020 – 13.11.2020.</w:t>
            </w:r>
          </w:p>
          <w:p w:rsidR="00363496" w:rsidP="0FE9A496" w:rsidRDefault="007E3C6E" w14:paraId="70D01C47" w14:textId="0BF27379">
            <w:pPr>
              <w:rPr>
                <w:sz w:val="28"/>
                <w:szCs w:val="28"/>
                <w:lang w:val="ru-RU"/>
              </w:rPr>
            </w:pPr>
            <w:r w:rsidRPr="007E3C6E">
              <w:rPr>
                <w:sz w:val="28"/>
                <w:szCs w:val="28"/>
                <w:lang w:val="ru-RU"/>
              </w:rPr>
              <w:t>История развития баскетбола</w:t>
            </w:r>
          </w:p>
          <w:p w:rsidRPr="007A47C5" w:rsidR="0034008F" w:rsidP="0034008F" w:rsidRDefault="0034008F" w14:paraId="15383AB6" w14:textId="77777777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34008F" w:rsidP="0FE9A496" w:rsidRDefault="00CA30C0" w14:paraId="6F448F18" w14:textId="38731A96">
            <w:pPr>
              <w:rPr>
                <w:sz w:val="28"/>
                <w:szCs w:val="28"/>
                <w:lang w:val="ru-RU"/>
              </w:rPr>
            </w:pPr>
            <w:hyperlink w:history="1" r:id="rId8"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://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.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youtube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.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com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/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watch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?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v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=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a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51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DAo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0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oX</w:t>
              </w:r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2</w:t>
              </w:r>
              <w:r w:rsidRPr="006576B7" w:rsidR="0034008F">
                <w:rPr>
                  <w:rStyle w:val="a8"/>
                  <w:sz w:val="28"/>
                  <w:szCs w:val="28"/>
                  <w:lang w:val="en-US"/>
                </w:rPr>
                <w:t>Q</w:t>
              </w:r>
            </w:hyperlink>
          </w:p>
          <w:p w:rsidRPr="007E3C6E" w:rsidR="00AF5F13" w:rsidP="0FE9A496" w:rsidRDefault="00181801" w14:paraId="65E52155" w14:textId="020C30D9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Правила игры в баскетбол. Техника игры в баскетбол (п</w:t>
            </w:r>
            <w:r w:rsidRPr="007E3C6E" w:rsidR="007E3C6E"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еремещение, ловля,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передача, ведение). </w:t>
            </w:r>
          </w:p>
          <w:p w:rsidR="0091745A" w:rsidP="00363496" w:rsidRDefault="0FE9A496" w14:paraId="63BDFF01" w14:textId="0813D9F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181801" w:rsidP="00363496" w:rsidRDefault="00CA30C0" w14:paraId="6DE17D67" w14:textId="7564E7F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9">
              <w:r w:rsidRPr="006576B7" w:rsidR="00181801">
                <w:rPr>
                  <w:rStyle w:val="a8"/>
                  <w:sz w:val="28"/>
                  <w:szCs w:val="28"/>
                  <w:lang w:val="ru-RU"/>
                </w:rPr>
                <w:t>https://www.youtube.com/watch?v=y4jk1OZnSSc</w:t>
              </w:r>
            </w:hyperlink>
            <w:r w:rsidR="00181801"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FE9A496" w:rsidRDefault="0FE9A496" w14:paraId="474E4AA2" w14:textId="5F144878">
            <w:pPr>
              <w:numPr>
                <w:ilvl w:val="0"/>
                <w:numId w:val="25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1015C8" w:rsidR="00B8771D" w:rsidP="0FE9A496" w:rsidRDefault="00B8771D" w14:paraId="0AD5BBD1" w14:textId="6354753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62D20206" w14:paraId="3211F7B5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B13FE5" w:rsidR="00B13FE5" w:rsidP="0FE9A496" w:rsidRDefault="007E3C6E" w14:paraId="3E2F509E" w14:textId="40779CF1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16.11.2020 – 20.11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</w:t>
            </w:r>
          </w:p>
          <w:p w:rsidR="007E3C6E" w:rsidP="0FE9A496" w:rsidRDefault="007E3C6E" w14:paraId="5B6D6199" w14:textId="1B35AE95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Владение мячом в баскетболе. Действие против игрока без мяча и с мячом.</w:t>
            </w:r>
          </w:p>
          <w:p w:rsidRPr="0091745A" w:rsidR="0034008F" w:rsidP="0034008F" w:rsidRDefault="0034008F" w14:paraId="4F8EE51A" w14:textId="77777777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="0034008F" w:rsidP="0034008F" w:rsidRDefault="00CA30C0" w14:paraId="117939B2" w14:textId="7777777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w:history="1" r:id="rId10"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https://www.youtube.com/watch?v=ScORS1CGuUI</w:t>
              </w:r>
            </w:hyperlink>
            <w:r w:rsidR="0034008F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4008F" w:rsidP="0034008F" w:rsidRDefault="0034008F" w14:paraId="72A718A9" w14:textId="7777777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w:history="1" r:id="rId11">
              <w:r w:rsidRPr="006576B7">
                <w:rPr>
                  <w:rStyle w:val="a8"/>
                  <w:sz w:val="28"/>
                  <w:szCs w:val="28"/>
                  <w:lang w:val="ru-RU"/>
                </w:rPr>
                <w:t>https://www.youtube.com/watch?v=z6rnxzuTqeo</w:t>
              </w:r>
            </w:hyperlink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34008F" w:rsidP="0034008F" w:rsidRDefault="00CA30C0" w14:paraId="757742C6" w14:textId="0F69F1AD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hyperlink w:history="1" r:id="rId12">
              <w:r w:rsidRPr="006576B7" w:rsidR="0034008F">
                <w:rPr>
                  <w:rStyle w:val="a8"/>
                  <w:sz w:val="28"/>
                  <w:szCs w:val="28"/>
                  <w:lang w:val="ru-RU"/>
                </w:rPr>
                <w:t>https://www.youtube.com/watch?v=IngEKm4lTWY</w:t>
              </w:r>
            </w:hyperlink>
          </w:p>
          <w:p w:rsidRPr="00340B42" w:rsidR="00363496" w:rsidP="0FE9A496" w:rsidRDefault="0091745A" w14:paraId="32368C7F" w14:textId="329363E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7E3C6E" w:rsidRDefault="008F7AA1" w14:paraId="5FF7991C" w14:textId="7C6EE06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w:history="1" r:id="rId13">
              <w:r w:rsidRPr="00B435EA" w:rsidR="00D34B81">
                <w:rPr>
                  <w:rStyle w:val="a8"/>
                  <w:sz w:val="28"/>
                  <w:szCs w:val="28"/>
                  <w:lang w:val="ru-RU"/>
                </w:rPr>
                <w:t>https://youtu.be/Mz4dq5KwjGU</w:t>
              </w:r>
            </w:hyperlink>
            <w:r w:rsidR="00D34B81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FE9A496" w14:paraId="59755765" w14:textId="3B0201DA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62D20206" w14:paraId="370443C0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7E3C6E" w14:paraId="491BB102" w14:textId="1B44599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23.11.2020 – 27.11</w:t>
            </w:r>
            <w:r w:rsidRPr="007E3C6E" w:rsidR="0FE9A496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.2020.</w:t>
            </w:r>
          </w:p>
          <w:p w:rsidR="007D01AA" w:rsidP="0FE9A496" w:rsidRDefault="007E3C6E" w14:paraId="3365421C" w14:textId="6A757763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Тактика игры в баскетбол (индивидуальная, игровая, командная). </w:t>
            </w:r>
          </w:p>
          <w:p w:rsidRPr="001015C8" w:rsidR="0034008F" w:rsidP="0034008F" w:rsidRDefault="0034008F" w14:paraId="171B2575" w14:textId="77777777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="0034008F" w:rsidP="0034008F" w:rsidRDefault="00CA30C0" w14:paraId="270F1E29" w14:textId="77777777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14">
              <w:r w:rsidRPr="006576B7" w:rsidR="0034008F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https://www.youtube.com/watch?v=Mdad2Hhxg-A</w:t>
              </w:r>
            </w:hyperlink>
            <w:r w:rsidR="0034008F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  <w:p w:rsidRPr="0034008F" w:rsidR="0034008F" w:rsidP="0FE9A496" w:rsidRDefault="00CA30C0" w14:paraId="377207A7" w14:textId="49E149F0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15">
              <w:r w:rsidRPr="006576B7" w:rsidR="0034008F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https://www.youtube.com/watch?v=TTFJRTKQz8k</w:t>
              </w:r>
            </w:hyperlink>
            <w:r w:rsidR="0034008F"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  <w:p w:rsidRPr="007E3C6E" w:rsidR="00363496" w:rsidP="0FE9A496" w:rsidRDefault="00363496" w14:paraId="5F280AB7" w14:textId="1FF171A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</w:t>
            </w:r>
            <w:r w:rsidRPr="007E3C6E" w:rsidR="0091745A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физических упражнений </w:t>
            </w:r>
            <w:r w:rsidRP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34008F" w:rsidRDefault="00D34B81" w14:paraId="02EB378F" w14:textId="41E9DE51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16">
              <w:r w:rsidRPr="00B435EA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https://youtu.be/VglNdPQTigM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:rsidRPr="001015C8" w:rsidR="006D5FCE" w:rsidP="0FE9A496" w:rsidRDefault="0FE9A496" w14:paraId="17701E9C" w14:textId="55E0C0E5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Выполнять комплекс упражнений по видео </w:t>
            </w: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>ролику (отправить фотоотчёт выполнения упражнения, коллаж)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354256" w:rsidTr="62D20206" w14:paraId="2598DEE6" w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01015C8" w:rsidRDefault="00354256" w14:paraId="279935FF" w14:textId="282CFCD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00363496" w:rsidRDefault="00354256" w14:paraId="5A39BBE3" w14:textId="518389E6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354256" w:rsidP="1A99E341" w:rsidRDefault="00354256" w14:paraId="41C8F396" w14:textId="057F8383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C0" w:rsidP="00622399" w:rsidRDefault="00CA30C0" w14:paraId="4C726C10" w14:textId="77777777">
      <w:r>
        <w:separator/>
      </w:r>
    </w:p>
  </w:endnote>
  <w:endnote w:type="continuationSeparator" w:id="0">
    <w:p w:rsidR="00CA30C0" w:rsidP="00622399" w:rsidRDefault="00CA30C0" w14:paraId="457474A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C0" w:rsidP="00622399" w:rsidRDefault="00CA30C0" w14:paraId="6F4E93CD" w14:textId="77777777">
      <w:r>
        <w:separator/>
      </w:r>
    </w:p>
  </w:footnote>
  <w:footnote w:type="continuationSeparator" w:id="0">
    <w:p w:rsidR="00CA30C0" w:rsidP="00622399" w:rsidRDefault="00CA30C0" w14:paraId="097779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21C31073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D34B81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5B7930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6945"/>
    <w:rsid w:val="00434F12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E3C6E"/>
    <w:rsid w:val="007F7309"/>
    <w:rsid w:val="00846CCD"/>
    <w:rsid w:val="00863FDA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  <w:rsid w:val="62D2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a51DAo0oX2Q" TargetMode="External" Id="rId8" /><Relationship Type="http://schemas.openxmlformats.org/officeDocument/2006/relationships/hyperlink" Target="https://youtu.be/Mz4dq5KwjGU" TargetMode="External" Id="rId13" /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header" Target="header3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IngEKm4lTWY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youtu.be/VglNdPQTigM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z6rnxzuTqeo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TTFJRTKQz8k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youtube.com/watch?v=ScORS1CGuUI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y4jk1OZnSSc" TargetMode="External" Id="rId9" /><Relationship Type="http://schemas.openxmlformats.org/officeDocument/2006/relationships/hyperlink" Target="https://www.youtube.com/watch?v=Mdad2Hhxg-A" TargetMode="External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F39C0-1BE5-4EC8-BCC4-B0D071FDC5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17</revision>
  <dcterms:created xsi:type="dcterms:W3CDTF">2020-04-13T13:32:00.0000000Z</dcterms:created>
  <dcterms:modified xsi:type="dcterms:W3CDTF">2020-11-09T18:29:02.5293939Z</dcterms:modified>
</coreProperties>
</file>