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47" w:rsidRDefault="00B52E47" w:rsidP="00B52E47">
      <w:pPr>
        <w:tabs>
          <w:tab w:val="center" w:pos="4153"/>
          <w:tab w:val="right" w:pos="8306"/>
        </w:tabs>
        <w:jc w:val="center"/>
        <w:rPr>
          <w:b/>
          <w:color w:val="943634" w:themeColor="accent2" w:themeShade="BF"/>
          <w:sz w:val="36"/>
          <w:szCs w:val="36"/>
        </w:rPr>
      </w:pPr>
      <w:r>
        <w:rPr>
          <w:b/>
          <w:color w:val="943634" w:themeColor="accent2" w:themeShade="BF"/>
          <w:sz w:val="36"/>
          <w:szCs w:val="36"/>
        </w:rPr>
        <w:t>Дистанционное обучение ЭЭЛ №65</w:t>
      </w:r>
    </w:p>
    <w:p w:rsidR="00B52E47" w:rsidRDefault="00B52E47" w:rsidP="00B52E47">
      <w:pPr>
        <w:rPr>
          <w:color w:val="943634" w:themeColor="accent2" w:themeShade="BF"/>
          <w:lang w:val="ru-RU"/>
        </w:rPr>
      </w:pPr>
    </w:p>
    <w:p w:rsidR="00B52E47" w:rsidRDefault="00B52E47" w:rsidP="00B52E47">
      <w:pPr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ru-RU"/>
        </w:rPr>
        <w:t>Этика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ru-RU"/>
        </w:rPr>
        <w:t xml:space="preserve"> 1-б класс </w:t>
      </w:r>
    </w:p>
    <w:p w:rsidR="00B52E47" w:rsidRDefault="00B52E47" w:rsidP="00B52E47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p w:rsidR="00B52E47" w:rsidRDefault="00B52E47" w:rsidP="00B52E47">
      <w:pPr>
        <w:jc w:val="center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1"/>
        <w:gridCol w:w="3647"/>
      </w:tblGrid>
      <w:tr w:rsidR="00B52E47" w:rsidTr="00B52E4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7" w:rsidRDefault="00B52E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7" w:rsidRDefault="00B52E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en-US"/>
              </w:rPr>
              <w:t>Тема урока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7" w:rsidRDefault="00B52E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en-US"/>
              </w:rPr>
              <w:t>Домашнее задание</w:t>
            </w:r>
          </w:p>
        </w:tc>
      </w:tr>
      <w:tr w:rsidR="00B52E47" w:rsidTr="00B52E4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7" w:rsidRDefault="00B52E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.10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 xml:space="preserve">.2020 </w:t>
            </w:r>
          </w:p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Обязанности ученика в школе и дома</w:t>
            </w:r>
          </w:p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 w:eastAsia="en-US"/>
              </w:rPr>
            </w:pPr>
          </w:p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 w:eastAsia="en-US"/>
              </w:rPr>
            </w:pPr>
          </w:p>
        </w:tc>
      </w:tr>
      <w:tr w:rsidR="00B52E47" w:rsidTr="00B52E4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B52E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en-US"/>
              </w:rPr>
              <w:t>2</w:t>
            </w:r>
          </w:p>
          <w:p w:rsidR="00B52E47" w:rsidRDefault="00B52E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14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.10.2020</w:t>
            </w:r>
          </w:p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Ищешь мира – ищи друзей</w:t>
            </w:r>
          </w:p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 w:eastAsia="en-US"/>
              </w:rPr>
            </w:pPr>
          </w:p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 w:eastAsia="en-US"/>
              </w:rPr>
            </w:pPr>
          </w:p>
        </w:tc>
      </w:tr>
      <w:tr w:rsidR="00B52E47" w:rsidTr="00B52E4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7" w:rsidRDefault="00B52E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21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.10.2020</w:t>
            </w:r>
          </w:p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 w:eastAsia="en-US"/>
              </w:rPr>
              <w:t>Я – личность. Конвенция о правах ребенка</w:t>
            </w:r>
          </w:p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 w:eastAsia="en-US"/>
              </w:rPr>
            </w:pPr>
          </w:p>
        </w:tc>
      </w:tr>
      <w:tr w:rsidR="00B52E47" w:rsidTr="00B52E4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7" w:rsidRDefault="00B52E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28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.10.2020</w:t>
            </w:r>
          </w:p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Я и мои роли</w:t>
            </w:r>
          </w:p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 w:eastAsia="en-US"/>
              </w:rPr>
            </w:pPr>
          </w:p>
        </w:tc>
      </w:tr>
    </w:tbl>
    <w:p w:rsidR="0059230D" w:rsidRPr="00B52E47" w:rsidRDefault="0059230D" w:rsidP="00B52E47">
      <w:pPr>
        <w:rPr>
          <w:lang w:val="ru-RU"/>
        </w:rPr>
      </w:pPr>
      <w:bookmarkStart w:id="0" w:name="_GoBack"/>
      <w:bookmarkEnd w:id="0"/>
    </w:p>
    <w:sectPr w:rsidR="0059230D" w:rsidRPr="00B52E47" w:rsidSect="00B52E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47"/>
    <w:rsid w:val="0059230D"/>
    <w:rsid w:val="00B5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47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47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1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SPecialiST RePack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2020-10-18T10:56:00Z</dcterms:created>
  <dcterms:modified xsi:type="dcterms:W3CDTF">2020-10-18T10:58:00Z</dcterms:modified>
</cp:coreProperties>
</file>